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F5886" w14:textId="5298A602" w:rsidR="00C772D2" w:rsidRDefault="00957717" w:rsidP="00D1152F">
      <w:pPr>
        <w:pStyle w:val="Heading1"/>
        <w:contextualSpacing/>
        <w:rPr>
          <w:b/>
          <w:bCs/>
          <w:smallCaps/>
          <w:szCs w:val="24"/>
        </w:rPr>
      </w:pPr>
      <w:bookmarkStart w:id="0" w:name="_GoBack"/>
      <w:bookmarkEnd w:id="0"/>
      <w:r>
        <w:rPr>
          <w:b/>
          <w:bCs/>
          <w:smallCaps/>
          <w:szCs w:val="24"/>
        </w:rPr>
        <w:t xml:space="preserve">Of Frogs and </w:t>
      </w:r>
      <w:r w:rsidR="000D4732">
        <w:rPr>
          <w:b/>
          <w:bCs/>
          <w:smallCaps/>
          <w:szCs w:val="24"/>
        </w:rPr>
        <w:t>Frequency Analysis</w:t>
      </w:r>
    </w:p>
    <w:p w14:paraId="7723CDA4" w14:textId="77777777" w:rsidR="000D4732" w:rsidRDefault="000D4732" w:rsidP="000D4732"/>
    <w:p w14:paraId="2CA71D4A" w14:textId="221B5B4E" w:rsidR="00C9011D" w:rsidRPr="00C9011D" w:rsidRDefault="00C9011D" w:rsidP="000D4732">
      <w:pPr>
        <w:rPr>
          <w:b/>
          <w:sz w:val="24"/>
          <w:szCs w:val="24"/>
        </w:rPr>
      </w:pPr>
      <w:r w:rsidRPr="00C9011D">
        <w:rPr>
          <w:b/>
          <w:sz w:val="24"/>
          <w:szCs w:val="24"/>
        </w:rPr>
        <w:t>Background:</w:t>
      </w:r>
    </w:p>
    <w:p w14:paraId="3394F8ED" w14:textId="4C004631" w:rsidR="000D4732" w:rsidRDefault="00E073FB" w:rsidP="000D4732">
      <w:pPr>
        <w:ind w:firstLine="720"/>
      </w:pPr>
      <w:r>
        <w:t xml:space="preserve">Long thought to be restricted to the realm of science fiction, </w:t>
      </w:r>
      <w:proofErr w:type="spellStart"/>
      <w:r>
        <w:t>cryobiologists</w:t>
      </w:r>
      <w:proofErr w:type="spellEnd"/>
      <w:r>
        <w:t xml:space="preserve"> (biologists who study of how living organisms respond to cold temperatures) have discovered many organisms that can survive the effects of freezing. One famous example is the wood frog (</w:t>
      </w:r>
      <w:r w:rsidRPr="00E073FB">
        <w:rPr>
          <w:i/>
        </w:rPr>
        <w:t>Rana sylvatica</w:t>
      </w:r>
      <w:r>
        <w:t>) that can survive being frozen for m</w:t>
      </w:r>
      <w:r w:rsidR="00957717">
        <w:t xml:space="preserve">onths out of the year, only to </w:t>
      </w:r>
      <w:r>
        <w:t xml:space="preserve">thaw and resume normal life functions during the summer. </w:t>
      </w:r>
      <w:r w:rsidR="00957717">
        <w:t>Carroll biologists studied the wood frog in Denali National Park trying to determine the habitat requirements for this unusual amphibian (see Hokit and Brown 2006). The central method involved counting pond sites with versus without wood frogs with respect to categorized habitat conditions.</w:t>
      </w:r>
    </w:p>
    <w:p w14:paraId="751E68BF" w14:textId="77777777" w:rsidR="00B96ACC" w:rsidRDefault="000D4732" w:rsidP="000D4732">
      <w:pPr>
        <w:ind w:firstLine="720"/>
      </w:pPr>
      <w:r>
        <w:t>This exercise</w:t>
      </w:r>
      <w:r w:rsidR="007665BA">
        <w:t xml:space="preserve"> will introduce you to a commo</w:t>
      </w:r>
      <w:r w:rsidR="002B3C7B">
        <w:t>n type of inferential statistic</w:t>
      </w:r>
      <w:r w:rsidR="007665BA">
        <w:t xml:space="preserve"> known as freq</w:t>
      </w:r>
      <w:r>
        <w:t>uency</w:t>
      </w:r>
      <w:r w:rsidR="00B96ACC">
        <w:t xml:space="preserve"> analysis (also known as Chi-square Test for Independence)</w:t>
      </w:r>
      <w:r>
        <w:t>. Frequency analysis</w:t>
      </w:r>
      <w:r w:rsidR="00B96ACC">
        <w:t xml:space="preserve"> allows you to test for differences between two or more data sets that are nothing more than counts of observed events. Anything you can count can be tested with frequency analysis. </w:t>
      </w:r>
    </w:p>
    <w:p w14:paraId="614C7924" w14:textId="77777777" w:rsidR="00C9011D" w:rsidRDefault="00C9011D" w:rsidP="00C9011D"/>
    <w:p w14:paraId="4DD0472C" w14:textId="3C42F1E4" w:rsidR="00C9011D" w:rsidRPr="00C9011D" w:rsidRDefault="00C9011D" w:rsidP="00C9011D">
      <w:pPr>
        <w:rPr>
          <w:b/>
          <w:sz w:val="24"/>
          <w:szCs w:val="24"/>
        </w:rPr>
      </w:pPr>
      <w:r>
        <w:rPr>
          <w:b/>
          <w:sz w:val="24"/>
          <w:szCs w:val="24"/>
        </w:rPr>
        <w:t>Question 1</w:t>
      </w:r>
      <w:r w:rsidRPr="00C9011D">
        <w:rPr>
          <w:b/>
          <w:sz w:val="24"/>
          <w:szCs w:val="24"/>
        </w:rPr>
        <w:t>:</w:t>
      </w:r>
    </w:p>
    <w:p w14:paraId="2AA5609F" w14:textId="22517EBF" w:rsidR="00B96ACC" w:rsidRDefault="00957717" w:rsidP="00B96ACC">
      <w:pPr>
        <w:ind w:firstLine="720"/>
      </w:pPr>
      <w:r>
        <w:t>The data below</w:t>
      </w:r>
      <w:r w:rsidR="00B96ACC">
        <w:t xml:space="preserve"> </w:t>
      </w:r>
      <w:r>
        <w:t xml:space="preserve">include </w:t>
      </w:r>
      <w:r w:rsidR="00B96ACC">
        <w:t>the number of ti</w:t>
      </w:r>
      <w:r>
        <w:t>mes</w:t>
      </w:r>
      <w:r w:rsidR="00F645C1">
        <w:t xml:space="preserve"> biologists observed wood frogs</w:t>
      </w:r>
      <w:r w:rsidR="00B96ACC">
        <w:t xml:space="preserve"> in ponds with</w:t>
      </w:r>
      <w:r w:rsidR="00052674">
        <w:t xml:space="preserve"> alder</w:t>
      </w:r>
      <w:r w:rsidR="00B96ACC">
        <w:t xml:space="preserve"> versus without alder vegetation. Alder is a dominant shrub in the Alaskan tundra and because the wood frog prefers areas</w:t>
      </w:r>
      <w:r w:rsidR="00052674">
        <w:t xml:space="preserve"> with a forest canopy, </w:t>
      </w:r>
      <w:r>
        <w:t xml:space="preserve">biologists want </w:t>
      </w:r>
      <w:r w:rsidR="00B96ACC">
        <w:t xml:space="preserve">to test the hypothesis that wood frogs would be found more frequently in ponds that had alder vegetation around the perimeter versus ponds that did not have alder. </w:t>
      </w:r>
    </w:p>
    <w:p w14:paraId="036DD765" w14:textId="77777777" w:rsidR="00065C77" w:rsidRDefault="00065C77" w:rsidP="00B96ACC">
      <w:pPr>
        <w:ind w:firstLine="720"/>
      </w:pPr>
    </w:p>
    <w:p w14:paraId="11171F72" w14:textId="4A844C51" w:rsidR="00065C77" w:rsidRDefault="00693805" w:rsidP="00065C77">
      <w:pPr>
        <w:jc w:val="center"/>
      </w:pPr>
      <w:r w:rsidRPr="00693805">
        <w:rPr>
          <w:noProof/>
        </w:rPr>
        <w:drawing>
          <wp:inline distT="0" distB="0" distL="0" distR="0" wp14:anchorId="722DB244" wp14:editId="3571F656">
            <wp:extent cx="6858000" cy="93745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37456"/>
                    </a:xfrm>
                    <a:prstGeom prst="rect">
                      <a:avLst/>
                    </a:prstGeom>
                    <a:noFill/>
                    <a:ln>
                      <a:noFill/>
                    </a:ln>
                  </pic:spPr>
                </pic:pic>
              </a:graphicData>
            </a:graphic>
          </wp:inline>
        </w:drawing>
      </w:r>
    </w:p>
    <w:p w14:paraId="27ECE5C8" w14:textId="77777777" w:rsidR="00065C77" w:rsidRDefault="00C9011D" w:rsidP="00B96ACC">
      <w:pPr>
        <w:ind w:firstLine="720"/>
      </w:pPr>
      <w:r>
        <w:t xml:space="preserve"> </w:t>
      </w:r>
    </w:p>
    <w:p w14:paraId="257889B5" w14:textId="4637E3F3" w:rsidR="000B5237" w:rsidRPr="00C4541F" w:rsidRDefault="00C9011D" w:rsidP="00B96ACC">
      <w:pPr>
        <w:ind w:firstLine="720"/>
      </w:pPr>
      <w:r>
        <w:t xml:space="preserve">Create </w:t>
      </w:r>
      <w:r w:rsidR="00C4541F">
        <w:t>a Chi-square</w:t>
      </w:r>
      <w:r>
        <w:t xml:space="preserve"> template in EXCEL to compare the observed frequencies with the expected frequencies assuming </w:t>
      </w:r>
      <w:r w:rsidR="00F645C1">
        <w:t>that alder and frog presence</w:t>
      </w:r>
      <w:r>
        <w:t xml:space="preserve"> are independent of each other. Note that there should be 3 tables.</w:t>
      </w:r>
      <w:r w:rsidR="00C4541F">
        <w:t xml:space="preserve"> Tabl</w:t>
      </w:r>
      <w:r>
        <w:t xml:space="preserve">e 1 includes the observed data: </w:t>
      </w:r>
      <w:r w:rsidR="00C4541F">
        <w:t>the counts of sites with</w:t>
      </w:r>
      <w:r w:rsidR="002B3C7B">
        <w:t xml:space="preserve"> </w:t>
      </w:r>
      <w:r w:rsidR="00F645C1">
        <w:t>and without frogs</w:t>
      </w:r>
      <w:r>
        <w:t xml:space="preserve"> (in columns) crossed with sites that did and </w:t>
      </w:r>
      <w:r w:rsidR="002B3C7B">
        <w:t>did-</w:t>
      </w:r>
      <w:r>
        <w:t>not have alder (in rows). T</w:t>
      </w:r>
      <w:r w:rsidR="00C4541F">
        <w:t>able 2 includes the expected frequencies</w:t>
      </w:r>
      <w:r>
        <w:t xml:space="preserve"> with the same column and row headings. </w:t>
      </w:r>
      <w:r w:rsidR="00476873">
        <w:t xml:space="preserve">Note that </w:t>
      </w:r>
      <w:r w:rsidR="00C4541F">
        <w:t>e</w:t>
      </w:r>
      <w:r w:rsidR="00C4541F" w:rsidRPr="00C4541F">
        <w:t>xpected frequencies for each cell = (the row total) x (the column total) / (the grand total)</w:t>
      </w:r>
      <w:r w:rsidR="00476873">
        <w:t xml:space="preserve"> based on the observed data</w:t>
      </w:r>
      <w:r w:rsidR="00C4541F">
        <w:t xml:space="preserve">. </w:t>
      </w:r>
      <w:r w:rsidR="00476873">
        <w:t>Table 3 is the difference between the observed and the expected squared and then divided by the expected. Add a cell</w:t>
      </w:r>
      <w:r w:rsidR="00C4541F">
        <w:t xml:space="preserve"> below table 3 </w:t>
      </w:r>
      <w:r w:rsidR="00476873">
        <w:t xml:space="preserve">that </w:t>
      </w:r>
      <w:r w:rsidR="00C4541F">
        <w:t xml:space="preserve">automatically calculates the Chi-Square statistic as the sum of all </w:t>
      </w:r>
      <w:r w:rsidR="00476873">
        <w:t>the values in table 3. Insert</w:t>
      </w:r>
      <w:r w:rsidR="00C4541F">
        <w:t xml:space="preserve"> an EXCEL</w:t>
      </w:r>
      <w:r w:rsidR="00476873">
        <w:t xml:space="preserve"> function called the CHITEST that provides a p-value, the probability that the observed values are consistent with a null distribution based on the expected frequencies</w:t>
      </w:r>
      <w:r w:rsidR="00C4541F">
        <w:t>.</w:t>
      </w:r>
    </w:p>
    <w:p w14:paraId="1C47A558" w14:textId="2CF88E8C" w:rsidR="0050273C" w:rsidRPr="00662A21" w:rsidRDefault="00B96ACC" w:rsidP="00B96ACC">
      <w:pPr>
        <w:ind w:firstLine="720"/>
      </w:pPr>
      <w:r>
        <w:t xml:space="preserve">Note that </w:t>
      </w:r>
      <w:r w:rsidR="008A0DD7">
        <w:t xml:space="preserve">if </w:t>
      </w:r>
      <w:r>
        <w:t xml:space="preserve">the p-value </w:t>
      </w:r>
      <w:r w:rsidR="008A0DD7">
        <w:t>is less than 0.05, by convention the biologists should reject the null hypothesis and conclude</w:t>
      </w:r>
      <w:r>
        <w:t xml:space="preserve"> that the presence of alder a</w:t>
      </w:r>
      <w:r w:rsidR="00F645C1">
        <w:t>nd the observation of frogs</w:t>
      </w:r>
      <w:r w:rsidR="008A0DD7">
        <w:t xml:space="preserve"> are</w:t>
      </w:r>
      <w:r>
        <w:t xml:space="preserve"> </w:t>
      </w:r>
      <w:r>
        <w:rPr>
          <w:u w:val="single"/>
        </w:rPr>
        <w:t>not</w:t>
      </w:r>
      <w:r>
        <w:t xml:space="preserve"> independent of each other. In othe</w:t>
      </w:r>
      <w:r w:rsidR="008A0DD7">
        <w:t xml:space="preserve">r words, they should conclude that the observation of </w:t>
      </w:r>
      <w:r w:rsidR="00F645C1">
        <w:t>frogs depends</w:t>
      </w:r>
      <w:r>
        <w:t xml:space="preserve"> on the </w:t>
      </w:r>
      <w:r w:rsidR="00F645C1">
        <w:t xml:space="preserve">presence or absence </w:t>
      </w:r>
      <w:r w:rsidR="00052674">
        <w:t xml:space="preserve">of alder. </w:t>
      </w:r>
      <w:r w:rsidR="00F645C1">
        <w:t>Based on the observed frequency counts, which sites are more likely to have frogs: those with or without alder?</w:t>
      </w:r>
    </w:p>
    <w:p w14:paraId="039EEA7A" w14:textId="77777777" w:rsidR="00AF4CB1" w:rsidRPr="0050273C" w:rsidRDefault="00D16375" w:rsidP="00AF4CB1">
      <w:pPr>
        <w:rPr>
          <w:bCs/>
        </w:rPr>
      </w:pPr>
      <w:r w:rsidRPr="0050273C">
        <w:rPr>
          <w:bCs/>
        </w:rPr>
        <w:t xml:space="preserve"> </w:t>
      </w:r>
      <w:r w:rsidR="006C428F" w:rsidRPr="0050273C">
        <w:rPr>
          <w:bCs/>
        </w:rPr>
        <w:t xml:space="preserve"> </w:t>
      </w:r>
    </w:p>
    <w:p w14:paraId="02960511" w14:textId="3B29C641" w:rsidR="0050273C" w:rsidRDefault="00F645C1" w:rsidP="0050273C">
      <w:pPr>
        <w:rPr>
          <w:b/>
          <w:bCs/>
          <w:sz w:val="24"/>
          <w:szCs w:val="24"/>
        </w:rPr>
      </w:pPr>
      <w:r>
        <w:rPr>
          <w:b/>
          <w:bCs/>
          <w:sz w:val="24"/>
          <w:szCs w:val="24"/>
        </w:rPr>
        <w:t>Question 2</w:t>
      </w:r>
      <w:r w:rsidR="00AF4CB1" w:rsidRPr="00FD2E59">
        <w:rPr>
          <w:b/>
          <w:bCs/>
          <w:sz w:val="24"/>
          <w:szCs w:val="24"/>
        </w:rPr>
        <w:t>:</w:t>
      </w:r>
    </w:p>
    <w:p w14:paraId="10710B42" w14:textId="171BC4C8" w:rsidR="00B954EF" w:rsidRDefault="00B31C11" w:rsidP="00B31C11">
      <w:pPr>
        <w:ind w:firstLine="720"/>
      </w:pPr>
      <w:r>
        <w:t xml:space="preserve">The data below count the number of ponds in 3 depth </w:t>
      </w:r>
      <w:r w:rsidR="00EF7B63">
        <w:t xml:space="preserve">(shallow, medium, deep) </w:t>
      </w:r>
      <w:r>
        <w:t xml:space="preserve">categories </w:t>
      </w:r>
      <w:r w:rsidR="00BE76EA">
        <w:t>versus</w:t>
      </w:r>
      <w:r>
        <w:t xml:space="preserve"> counts of sites with and without frogs</w:t>
      </w:r>
      <w:r w:rsidR="00BE76EA">
        <w:t>.</w:t>
      </w:r>
      <w:r w:rsidR="005808E2">
        <w:t xml:space="preserve"> Calculate a Chi-square statistic</w:t>
      </w:r>
      <w:r w:rsidR="00D175D2">
        <w:t xml:space="preserve"> and associated p-value for the depth</w:t>
      </w:r>
      <w:r w:rsidR="005808E2">
        <w:t xml:space="preserve"> data</w:t>
      </w:r>
      <w:r w:rsidR="00EF7B63">
        <w:t xml:space="preserve"> to test the hypothesis that depth and the presence of frogs are independent of each other</w:t>
      </w:r>
      <w:r w:rsidR="005808E2">
        <w:t xml:space="preserve">. Note: because this data set has 3 levels of </w:t>
      </w:r>
      <w:r w:rsidR="00EF7B63">
        <w:t>pond depth, the tables will be</w:t>
      </w:r>
      <w:r w:rsidR="005808E2">
        <w:t xml:space="preserve"> </w:t>
      </w:r>
      <w:proofErr w:type="gramStart"/>
      <w:r w:rsidR="005808E2">
        <w:t>2 x 3</w:t>
      </w:r>
      <w:proofErr w:type="gramEnd"/>
      <w:r w:rsidR="005808E2">
        <w:t>. Are the two variables independent (p</w:t>
      </w:r>
      <w:r w:rsidR="00EF7B63">
        <w:t xml:space="preserve"> </w:t>
      </w:r>
      <w:r w:rsidR="005808E2">
        <w:t>&gt;</w:t>
      </w:r>
      <w:r w:rsidR="00EF7B63">
        <w:t xml:space="preserve"> </w:t>
      </w:r>
      <w:r w:rsidR="005808E2">
        <w:t>0.05) or not (p</w:t>
      </w:r>
      <w:r w:rsidR="00EF7B63">
        <w:t xml:space="preserve"> </w:t>
      </w:r>
      <w:r w:rsidR="005808E2">
        <w:t>&lt;</w:t>
      </w:r>
      <w:r w:rsidR="00EF7B63">
        <w:t xml:space="preserve"> </w:t>
      </w:r>
      <w:r w:rsidR="005808E2">
        <w:t>0.05)? In other words, does the depth of the pond influence whether or n</w:t>
      </w:r>
      <w:r w:rsidR="00EF7B63">
        <w:t>ot we observed frogs</w:t>
      </w:r>
      <w:r w:rsidR="005808E2">
        <w:t xml:space="preserve"> at a pond?</w:t>
      </w:r>
      <w:r w:rsidR="00E01ECF">
        <w:t xml:space="preserve"> </w:t>
      </w:r>
      <w:proofErr w:type="gramStart"/>
      <w:r w:rsidR="00E01ECF">
        <w:t>Ponds of which depth category are more likely to have frogs?</w:t>
      </w:r>
      <w:proofErr w:type="gramEnd"/>
    </w:p>
    <w:p w14:paraId="4E46F436" w14:textId="77777777" w:rsidR="00EF7B63" w:rsidRDefault="00EF7B63" w:rsidP="00EF7B63"/>
    <w:p w14:paraId="13139C6D" w14:textId="5E8A7416" w:rsidR="00EF7B63" w:rsidRDefault="00693805" w:rsidP="00693805">
      <w:pPr>
        <w:jc w:val="center"/>
        <w:rPr>
          <w:bCs/>
        </w:rPr>
      </w:pPr>
      <w:r w:rsidRPr="00693805">
        <w:rPr>
          <w:noProof/>
        </w:rPr>
        <w:drawing>
          <wp:inline distT="0" distB="0" distL="0" distR="0" wp14:anchorId="06A00BA7" wp14:editId="0786EEF9">
            <wp:extent cx="6062345" cy="9398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2345" cy="939800"/>
                    </a:xfrm>
                    <a:prstGeom prst="rect">
                      <a:avLst/>
                    </a:prstGeom>
                    <a:noFill/>
                    <a:ln>
                      <a:noFill/>
                    </a:ln>
                  </pic:spPr>
                </pic:pic>
              </a:graphicData>
            </a:graphic>
          </wp:inline>
        </w:drawing>
      </w:r>
    </w:p>
    <w:p w14:paraId="4FCC75FA" w14:textId="77777777" w:rsidR="00582F41" w:rsidRDefault="00582F41" w:rsidP="00582F41">
      <w:pPr>
        <w:rPr>
          <w:bCs/>
        </w:rPr>
      </w:pPr>
    </w:p>
    <w:p w14:paraId="71D6E404" w14:textId="3E708EF6" w:rsidR="00582F41" w:rsidRPr="008126E4" w:rsidRDefault="008126E4" w:rsidP="00582F41">
      <w:pPr>
        <w:rPr>
          <w:b/>
          <w:bCs/>
          <w:sz w:val="24"/>
          <w:szCs w:val="24"/>
        </w:rPr>
      </w:pPr>
      <w:r w:rsidRPr="008126E4">
        <w:rPr>
          <w:b/>
          <w:bCs/>
          <w:sz w:val="24"/>
          <w:szCs w:val="24"/>
        </w:rPr>
        <w:t>References:</w:t>
      </w:r>
    </w:p>
    <w:p w14:paraId="3A3C82BE" w14:textId="3E3BF356" w:rsidR="008126E4" w:rsidRPr="00D62E06" w:rsidRDefault="008126E4" w:rsidP="008126E4">
      <w:pPr>
        <w:ind w:left="720" w:hanging="720"/>
        <w:rPr>
          <w:bCs/>
        </w:rPr>
      </w:pPr>
      <w:r w:rsidRPr="008126E4">
        <w:rPr>
          <w:bCs/>
        </w:rPr>
        <w:t>Hokit, D.G. and A. Brown. 2006. Distribution patterns of wood frogs (</w:t>
      </w:r>
      <w:r w:rsidRPr="008126E4">
        <w:rPr>
          <w:bCs/>
          <w:i/>
          <w:iCs/>
        </w:rPr>
        <w:t>Rana sylvatica</w:t>
      </w:r>
      <w:r w:rsidRPr="008126E4">
        <w:rPr>
          <w:bCs/>
        </w:rPr>
        <w:t>) in Denali National Park. Northwest Naturalist 87:128-137.</w:t>
      </w:r>
    </w:p>
    <w:sectPr w:rsidR="008126E4" w:rsidRPr="00D62E06" w:rsidSect="0050273C">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4D064" w14:textId="77777777" w:rsidR="00E01ECF" w:rsidRDefault="00E01ECF">
      <w:r>
        <w:separator/>
      </w:r>
    </w:p>
  </w:endnote>
  <w:endnote w:type="continuationSeparator" w:id="0">
    <w:p w14:paraId="2F722080" w14:textId="77777777" w:rsidR="00E01ECF" w:rsidRDefault="00E0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D333A" w14:textId="77777777" w:rsidR="00E01ECF" w:rsidRDefault="00E01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3040D" w14:textId="77777777" w:rsidR="00E01ECF" w:rsidRDefault="00E01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1C0C" w14:textId="77777777" w:rsidR="00E01ECF" w:rsidRDefault="00E01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7D8">
      <w:rPr>
        <w:rStyle w:val="PageNumber"/>
        <w:noProof/>
      </w:rPr>
      <w:t>1</w:t>
    </w:r>
    <w:r>
      <w:rPr>
        <w:rStyle w:val="PageNumber"/>
      </w:rPr>
      <w:fldChar w:fldCharType="end"/>
    </w:r>
  </w:p>
  <w:p w14:paraId="584FA7A3" w14:textId="77777777" w:rsidR="00E01ECF" w:rsidRDefault="00E01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9A955" w14:textId="77777777" w:rsidR="00E01ECF" w:rsidRDefault="00E01ECF">
      <w:r>
        <w:separator/>
      </w:r>
    </w:p>
  </w:footnote>
  <w:footnote w:type="continuationSeparator" w:id="0">
    <w:p w14:paraId="4D0B8E66" w14:textId="77777777" w:rsidR="00E01ECF" w:rsidRDefault="00E0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786F" w14:textId="77777777" w:rsidR="00E01ECF" w:rsidRDefault="00E01EC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F3AF31F" w14:textId="77777777" w:rsidR="00E01ECF" w:rsidRDefault="00E01ECF">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FA11" w14:textId="77777777" w:rsidR="00E01ECF" w:rsidRDefault="00E01ECF">
    <w:pPr>
      <w:pStyle w:val="Header"/>
      <w:framePr w:wrap="around" w:vAnchor="text" w:hAnchor="margin" w:y="1"/>
      <w:rPr>
        <w:rStyle w:val="PageNumber"/>
      </w:rPr>
    </w:pPr>
  </w:p>
  <w:p w14:paraId="023D4701" w14:textId="77777777" w:rsidR="00E01ECF" w:rsidRDefault="00E01ECF">
    <w:pPr>
      <w:pStyle w:val="Header"/>
      <w:framePr w:wrap="around" w:vAnchor="text" w:hAnchor="page" w:x="10522" w:y="1"/>
      <w:ind w:firstLine="360"/>
      <w:jc w:val="both"/>
      <w:rPr>
        <w:rStyle w:val="PageNumber"/>
      </w:rPr>
    </w:pPr>
  </w:p>
  <w:p w14:paraId="03D9A944" w14:textId="77777777" w:rsidR="00E01ECF" w:rsidRDefault="00E01EC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DA4"/>
    <w:multiLevelType w:val="hybridMultilevel"/>
    <w:tmpl w:val="73FC1E82"/>
    <w:lvl w:ilvl="0" w:tplc="33268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36D6"/>
    <w:multiLevelType w:val="hybridMultilevel"/>
    <w:tmpl w:val="BCD6F6C2"/>
    <w:lvl w:ilvl="0" w:tplc="8F50879A">
      <w:start w:val="1"/>
      <w:numFmt w:val="decimal"/>
      <w:lvlText w:val="%1."/>
      <w:lvlJc w:val="left"/>
      <w:pPr>
        <w:tabs>
          <w:tab w:val="num" w:pos="960"/>
        </w:tabs>
        <w:ind w:left="960" w:hanging="9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927A41"/>
    <w:multiLevelType w:val="hybridMultilevel"/>
    <w:tmpl w:val="B99C0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1C2D6E"/>
    <w:multiLevelType w:val="hybridMultilevel"/>
    <w:tmpl w:val="A6DE1784"/>
    <w:lvl w:ilvl="0" w:tplc="3D2C39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6C57D08"/>
    <w:multiLevelType w:val="hybridMultilevel"/>
    <w:tmpl w:val="7B40D166"/>
    <w:lvl w:ilvl="0" w:tplc="D8467380">
      <w:start w:val="1"/>
      <w:numFmt w:val="upperRoman"/>
      <w:lvlText w:val="%1."/>
      <w:lvlJc w:val="left"/>
      <w:pPr>
        <w:tabs>
          <w:tab w:val="num" w:pos="1080"/>
        </w:tabs>
        <w:ind w:left="1080" w:hanging="720"/>
      </w:pPr>
      <w:rPr>
        <w:rFonts w:hint="default"/>
      </w:rPr>
    </w:lvl>
    <w:lvl w:ilvl="1" w:tplc="AE3E252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D55D97"/>
    <w:multiLevelType w:val="hybridMultilevel"/>
    <w:tmpl w:val="686A0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53334"/>
    <w:multiLevelType w:val="hybridMultilevel"/>
    <w:tmpl w:val="F9BEA344"/>
    <w:lvl w:ilvl="0" w:tplc="EEAA8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B2A2E"/>
    <w:multiLevelType w:val="hybridMultilevel"/>
    <w:tmpl w:val="2592B5C8"/>
    <w:lvl w:ilvl="0" w:tplc="667E6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F41BF1"/>
    <w:multiLevelType w:val="hybridMultilevel"/>
    <w:tmpl w:val="A3624F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CC6507"/>
    <w:multiLevelType w:val="hybridMultilevel"/>
    <w:tmpl w:val="3196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C2C26"/>
    <w:multiLevelType w:val="hybridMultilevel"/>
    <w:tmpl w:val="80C232BA"/>
    <w:lvl w:ilvl="0" w:tplc="4F947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A9690B"/>
    <w:multiLevelType w:val="hybridMultilevel"/>
    <w:tmpl w:val="B588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D63996"/>
    <w:multiLevelType w:val="hybridMultilevel"/>
    <w:tmpl w:val="9BEC4B34"/>
    <w:lvl w:ilvl="0" w:tplc="102A5CA8">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574E1"/>
    <w:multiLevelType w:val="hybridMultilevel"/>
    <w:tmpl w:val="34783A7A"/>
    <w:lvl w:ilvl="0" w:tplc="2C84270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E7E3D"/>
    <w:multiLevelType w:val="hybridMultilevel"/>
    <w:tmpl w:val="B2F295AA"/>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BA51EF"/>
    <w:multiLevelType w:val="hybridMultilevel"/>
    <w:tmpl w:val="F9BE7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04B7104"/>
    <w:multiLevelType w:val="multilevel"/>
    <w:tmpl w:val="E5F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9F07FE"/>
    <w:multiLevelType w:val="hybridMultilevel"/>
    <w:tmpl w:val="7226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169E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nsid w:val="6BA56F5D"/>
    <w:multiLevelType w:val="hybridMultilevel"/>
    <w:tmpl w:val="F8B84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2B7751"/>
    <w:multiLevelType w:val="hybridMultilevel"/>
    <w:tmpl w:val="7416EB7C"/>
    <w:lvl w:ilvl="0" w:tplc="EA40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D1F6B"/>
    <w:multiLevelType w:val="hybridMultilevel"/>
    <w:tmpl w:val="E110B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245B63"/>
    <w:multiLevelType w:val="hybridMultilevel"/>
    <w:tmpl w:val="2EB083C2"/>
    <w:lvl w:ilvl="0" w:tplc="BC602F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EC5CBA"/>
    <w:multiLevelType w:val="hybridMultilevel"/>
    <w:tmpl w:val="4DFE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C1A4D"/>
    <w:multiLevelType w:val="singleLevel"/>
    <w:tmpl w:val="56CE937C"/>
    <w:lvl w:ilvl="0">
      <w:numFmt w:val="bullet"/>
      <w:lvlText w:val=""/>
      <w:lvlJc w:val="left"/>
      <w:pPr>
        <w:tabs>
          <w:tab w:val="num" w:pos="1080"/>
        </w:tabs>
        <w:ind w:left="1080" w:hanging="360"/>
      </w:pPr>
      <w:rPr>
        <w:rFonts w:ascii="Symbol" w:hAnsi="Symbol" w:hint="default"/>
      </w:rPr>
    </w:lvl>
  </w:abstractNum>
  <w:num w:numId="1">
    <w:abstractNumId w:val="24"/>
  </w:num>
  <w:num w:numId="2">
    <w:abstractNumId w:val="4"/>
  </w:num>
  <w:num w:numId="3">
    <w:abstractNumId w:val="21"/>
  </w:num>
  <w:num w:numId="4">
    <w:abstractNumId w:val="3"/>
  </w:num>
  <w:num w:numId="5">
    <w:abstractNumId w:val="10"/>
  </w:num>
  <w:num w:numId="6">
    <w:abstractNumId w:val="1"/>
  </w:num>
  <w:num w:numId="7">
    <w:abstractNumId w:val="18"/>
  </w:num>
  <w:num w:numId="8">
    <w:abstractNumId w:val="8"/>
  </w:num>
  <w:num w:numId="9">
    <w:abstractNumId w:val="16"/>
  </w:num>
  <w:num w:numId="10">
    <w:abstractNumId w:val="11"/>
  </w:num>
  <w:num w:numId="11">
    <w:abstractNumId w:val="22"/>
  </w:num>
  <w:num w:numId="12">
    <w:abstractNumId w:val="19"/>
  </w:num>
  <w:num w:numId="13">
    <w:abstractNumId w:val="20"/>
  </w:num>
  <w:num w:numId="14">
    <w:abstractNumId w:val="6"/>
  </w:num>
  <w:num w:numId="15">
    <w:abstractNumId w:val="2"/>
  </w:num>
  <w:num w:numId="16">
    <w:abstractNumId w:val="15"/>
  </w:num>
  <w:num w:numId="17">
    <w:abstractNumId w:val="0"/>
  </w:num>
  <w:num w:numId="18">
    <w:abstractNumId w:val="12"/>
  </w:num>
  <w:num w:numId="19">
    <w:abstractNumId w:val="17"/>
  </w:num>
  <w:num w:numId="20">
    <w:abstractNumId w:val="9"/>
  </w:num>
  <w:num w:numId="21">
    <w:abstractNumId w:val="5"/>
  </w:num>
  <w:num w:numId="22">
    <w:abstractNumId w:val="13"/>
  </w:num>
  <w:num w:numId="23">
    <w:abstractNumId w:val="14"/>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09"/>
    <w:rsid w:val="0000152D"/>
    <w:rsid w:val="000225E0"/>
    <w:rsid w:val="00042CF4"/>
    <w:rsid w:val="00046394"/>
    <w:rsid w:val="00052674"/>
    <w:rsid w:val="00065C77"/>
    <w:rsid w:val="000723E1"/>
    <w:rsid w:val="000867D4"/>
    <w:rsid w:val="000A0F1E"/>
    <w:rsid w:val="000B12C0"/>
    <w:rsid w:val="000B5237"/>
    <w:rsid w:val="000D4732"/>
    <w:rsid w:val="0015567C"/>
    <w:rsid w:val="00157693"/>
    <w:rsid w:val="00191611"/>
    <w:rsid w:val="00204BE2"/>
    <w:rsid w:val="00231D8B"/>
    <w:rsid w:val="00232C91"/>
    <w:rsid w:val="00235309"/>
    <w:rsid w:val="00236EFC"/>
    <w:rsid w:val="00260194"/>
    <w:rsid w:val="00286495"/>
    <w:rsid w:val="0029227C"/>
    <w:rsid w:val="00295A8D"/>
    <w:rsid w:val="002B3C7B"/>
    <w:rsid w:val="003009E1"/>
    <w:rsid w:val="00315B24"/>
    <w:rsid w:val="00336C56"/>
    <w:rsid w:val="00361765"/>
    <w:rsid w:val="003677A8"/>
    <w:rsid w:val="00373353"/>
    <w:rsid w:val="00393226"/>
    <w:rsid w:val="003C4806"/>
    <w:rsid w:val="003F0858"/>
    <w:rsid w:val="004235A9"/>
    <w:rsid w:val="00424893"/>
    <w:rsid w:val="00452AF7"/>
    <w:rsid w:val="0047376E"/>
    <w:rsid w:val="00476873"/>
    <w:rsid w:val="0049144D"/>
    <w:rsid w:val="004B16CA"/>
    <w:rsid w:val="004C567E"/>
    <w:rsid w:val="004E1893"/>
    <w:rsid w:val="0050273C"/>
    <w:rsid w:val="00515FB1"/>
    <w:rsid w:val="00563D9E"/>
    <w:rsid w:val="005808E2"/>
    <w:rsid w:val="00582F41"/>
    <w:rsid w:val="005838C4"/>
    <w:rsid w:val="00591A01"/>
    <w:rsid w:val="005D687F"/>
    <w:rsid w:val="005E5A78"/>
    <w:rsid w:val="005F3817"/>
    <w:rsid w:val="0064279A"/>
    <w:rsid w:val="00662A21"/>
    <w:rsid w:val="00664B87"/>
    <w:rsid w:val="006731CB"/>
    <w:rsid w:val="00675494"/>
    <w:rsid w:val="006779DB"/>
    <w:rsid w:val="00686176"/>
    <w:rsid w:val="00693805"/>
    <w:rsid w:val="006C428F"/>
    <w:rsid w:val="006E08BB"/>
    <w:rsid w:val="006E67D8"/>
    <w:rsid w:val="00736247"/>
    <w:rsid w:val="00761239"/>
    <w:rsid w:val="007665BA"/>
    <w:rsid w:val="007B1AF8"/>
    <w:rsid w:val="007B535E"/>
    <w:rsid w:val="007B67BA"/>
    <w:rsid w:val="007B71F9"/>
    <w:rsid w:val="007C1B17"/>
    <w:rsid w:val="007D20C1"/>
    <w:rsid w:val="00804555"/>
    <w:rsid w:val="00805ACD"/>
    <w:rsid w:val="00806C15"/>
    <w:rsid w:val="008126E4"/>
    <w:rsid w:val="00843A71"/>
    <w:rsid w:val="0085143A"/>
    <w:rsid w:val="008976C6"/>
    <w:rsid w:val="008A0DD7"/>
    <w:rsid w:val="008B0438"/>
    <w:rsid w:val="00911401"/>
    <w:rsid w:val="00924596"/>
    <w:rsid w:val="009311A4"/>
    <w:rsid w:val="0095670F"/>
    <w:rsid w:val="00957717"/>
    <w:rsid w:val="00982337"/>
    <w:rsid w:val="009B4558"/>
    <w:rsid w:val="009B560E"/>
    <w:rsid w:val="009D35E0"/>
    <w:rsid w:val="00A17FE8"/>
    <w:rsid w:val="00A24747"/>
    <w:rsid w:val="00A35865"/>
    <w:rsid w:val="00A6020B"/>
    <w:rsid w:val="00A772B1"/>
    <w:rsid w:val="00A87451"/>
    <w:rsid w:val="00AA595A"/>
    <w:rsid w:val="00AC4BCC"/>
    <w:rsid w:val="00AD0778"/>
    <w:rsid w:val="00AD1E9E"/>
    <w:rsid w:val="00AF4CB1"/>
    <w:rsid w:val="00B03E42"/>
    <w:rsid w:val="00B13B5F"/>
    <w:rsid w:val="00B1501A"/>
    <w:rsid w:val="00B16B51"/>
    <w:rsid w:val="00B31C11"/>
    <w:rsid w:val="00B41203"/>
    <w:rsid w:val="00B57528"/>
    <w:rsid w:val="00B7732C"/>
    <w:rsid w:val="00B91592"/>
    <w:rsid w:val="00B954EF"/>
    <w:rsid w:val="00B96ACC"/>
    <w:rsid w:val="00BD1F21"/>
    <w:rsid w:val="00BD53AF"/>
    <w:rsid w:val="00BE54A8"/>
    <w:rsid w:val="00BE76EA"/>
    <w:rsid w:val="00BF31E0"/>
    <w:rsid w:val="00BF3FBB"/>
    <w:rsid w:val="00C13F7D"/>
    <w:rsid w:val="00C25823"/>
    <w:rsid w:val="00C35703"/>
    <w:rsid w:val="00C4541F"/>
    <w:rsid w:val="00C5444B"/>
    <w:rsid w:val="00C772D2"/>
    <w:rsid w:val="00C9011D"/>
    <w:rsid w:val="00CB0587"/>
    <w:rsid w:val="00CC57E2"/>
    <w:rsid w:val="00D051CE"/>
    <w:rsid w:val="00D1152F"/>
    <w:rsid w:val="00D16375"/>
    <w:rsid w:val="00D175D2"/>
    <w:rsid w:val="00D27389"/>
    <w:rsid w:val="00D319F6"/>
    <w:rsid w:val="00D62E06"/>
    <w:rsid w:val="00D80D22"/>
    <w:rsid w:val="00D95DC2"/>
    <w:rsid w:val="00DB1073"/>
    <w:rsid w:val="00DC36F8"/>
    <w:rsid w:val="00DC3CDA"/>
    <w:rsid w:val="00DD45B1"/>
    <w:rsid w:val="00DE59D0"/>
    <w:rsid w:val="00DE6282"/>
    <w:rsid w:val="00DF0A95"/>
    <w:rsid w:val="00E01ECF"/>
    <w:rsid w:val="00E073FB"/>
    <w:rsid w:val="00E32A41"/>
    <w:rsid w:val="00E457A7"/>
    <w:rsid w:val="00E60481"/>
    <w:rsid w:val="00E75A81"/>
    <w:rsid w:val="00E86B4E"/>
    <w:rsid w:val="00E92E02"/>
    <w:rsid w:val="00E934F3"/>
    <w:rsid w:val="00E93B7B"/>
    <w:rsid w:val="00E9666D"/>
    <w:rsid w:val="00EB6DE8"/>
    <w:rsid w:val="00EC1B30"/>
    <w:rsid w:val="00EC37BB"/>
    <w:rsid w:val="00ED4619"/>
    <w:rsid w:val="00EF6E67"/>
    <w:rsid w:val="00EF7B63"/>
    <w:rsid w:val="00F02A33"/>
    <w:rsid w:val="00F10F94"/>
    <w:rsid w:val="00F132E5"/>
    <w:rsid w:val="00F22FAD"/>
    <w:rsid w:val="00F645C1"/>
    <w:rsid w:val="00F856B2"/>
    <w:rsid w:val="00F97785"/>
    <w:rsid w:val="00FB1394"/>
    <w:rsid w:val="00FB3D46"/>
    <w:rsid w:val="00FC7DC4"/>
    <w:rsid w:val="00FD2E59"/>
    <w:rsid w:val="00FD3719"/>
    <w:rsid w:val="00FD4495"/>
    <w:rsid w:val="00FE43DB"/>
    <w:rsid w:val="00FF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13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360" w:lineRule="auto"/>
      <w:ind w:firstLine="72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
    <w:name w:val="t"/>
    <w:basedOn w:val="Normal"/>
    <w:pPr>
      <w:spacing w:before="100" w:beforeAutospacing="1" w:after="100" w:afterAutospacing="1"/>
    </w:pPr>
    <w:rPr>
      <w:sz w:val="24"/>
      <w:szCs w:val="24"/>
    </w:rPr>
  </w:style>
  <w:style w:type="character" w:styleId="Hyperlink">
    <w:name w:val="Hyperlink"/>
    <w:basedOn w:val="DefaultParagraphFont"/>
    <w:uiPriority w:val="99"/>
    <w:rPr>
      <w:color w:val="0000FF"/>
      <w:u w:val="single"/>
    </w:rPr>
  </w:style>
  <w:style w:type="table" w:styleId="TableGrid">
    <w:name w:val="Table Grid"/>
    <w:basedOn w:val="TableNormal"/>
    <w:rsid w:val="00FE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7693"/>
    <w:rPr>
      <w:rFonts w:ascii="Tahoma" w:hAnsi="Tahoma" w:cs="Tahoma"/>
      <w:sz w:val="16"/>
      <w:szCs w:val="16"/>
    </w:rPr>
  </w:style>
  <w:style w:type="character" w:customStyle="1" w:styleId="BalloonTextChar">
    <w:name w:val="Balloon Text Char"/>
    <w:basedOn w:val="DefaultParagraphFont"/>
    <w:link w:val="BalloonText"/>
    <w:rsid w:val="00157693"/>
    <w:rPr>
      <w:rFonts w:ascii="Tahoma" w:hAnsi="Tahoma" w:cs="Tahoma"/>
      <w:sz w:val="16"/>
      <w:szCs w:val="16"/>
    </w:rPr>
  </w:style>
  <w:style w:type="paragraph" w:styleId="ListParagraph">
    <w:name w:val="List Paragraph"/>
    <w:basedOn w:val="Normal"/>
    <w:uiPriority w:val="34"/>
    <w:qFormat/>
    <w:rsid w:val="00AC4BCC"/>
    <w:pPr>
      <w:ind w:left="720"/>
      <w:contextualSpacing/>
    </w:pPr>
  </w:style>
  <w:style w:type="character" w:styleId="FollowedHyperlink">
    <w:name w:val="FollowedHyperlink"/>
    <w:basedOn w:val="DefaultParagraphFont"/>
    <w:rsid w:val="00A874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spacing w:line="360" w:lineRule="auto"/>
      <w:ind w:firstLine="720"/>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
    <w:name w:val="t"/>
    <w:basedOn w:val="Normal"/>
    <w:pPr>
      <w:spacing w:before="100" w:beforeAutospacing="1" w:after="100" w:afterAutospacing="1"/>
    </w:pPr>
    <w:rPr>
      <w:sz w:val="24"/>
      <w:szCs w:val="24"/>
    </w:rPr>
  </w:style>
  <w:style w:type="character" w:styleId="Hyperlink">
    <w:name w:val="Hyperlink"/>
    <w:basedOn w:val="DefaultParagraphFont"/>
    <w:uiPriority w:val="99"/>
    <w:rPr>
      <w:color w:val="0000FF"/>
      <w:u w:val="single"/>
    </w:rPr>
  </w:style>
  <w:style w:type="table" w:styleId="TableGrid">
    <w:name w:val="Table Grid"/>
    <w:basedOn w:val="TableNormal"/>
    <w:rsid w:val="00FE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7693"/>
    <w:rPr>
      <w:rFonts w:ascii="Tahoma" w:hAnsi="Tahoma" w:cs="Tahoma"/>
      <w:sz w:val="16"/>
      <w:szCs w:val="16"/>
    </w:rPr>
  </w:style>
  <w:style w:type="character" w:customStyle="1" w:styleId="BalloonTextChar">
    <w:name w:val="Balloon Text Char"/>
    <w:basedOn w:val="DefaultParagraphFont"/>
    <w:link w:val="BalloonText"/>
    <w:rsid w:val="00157693"/>
    <w:rPr>
      <w:rFonts w:ascii="Tahoma" w:hAnsi="Tahoma" w:cs="Tahoma"/>
      <w:sz w:val="16"/>
      <w:szCs w:val="16"/>
    </w:rPr>
  </w:style>
  <w:style w:type="paragraph" w:styleId="ListParagraph">
    <w:name w:val="List Paragraph"/>
    <w:basedOn w:val="Normal"/>
    <w:uiPriority w:val="34"/>
    <w:qFormat/>
    <w:rsid w:val="00AC4BCC"/>
    <w:pPr>
      <w:ind w:left="720"/>
      <w:contextualSpacing/>
    </w:pPr>
  </w:style>
  <w:style w:type="character" w:styleId="FollowedHyperlink">
    <w:name w:val="FollowedHyperlink"/>
    <w:basedOn w:val="DefaultParagraphFont"/>
    <w:rsid w:val="00A8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0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D1F2-35C9-40D7-A7BA-E699A07D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978F3692.dotm</Template>
  <TotalTime>0</TotalTime>
  <Pages>1</Pages>
  <Words>615</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 211 Lab 6</vt:lpstr>
    </vt:vector>
  </TitlesOfParts>
  <Company>Carroll College</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211 Lab 6</dc:title>
  <dc:creator>ISM</dc:creator>
  <cp:lastModifiedBy>Cline, Kelly</cp:lastModifiedBy>
  <cp:revision>2</cp:revision>
  <cp:lastPrinted>2013-09-11T22:24:00Z</cp:lastPrinted>
  <dcterms:created xsi:type="dcterms:W3CDTF">2017-05-30T20:49:00Z</dcterms:created>
  <dcterms:modified xsi:type="dcterms:W3CDTF">2017-05-30T20:49:00Z</dcterms:modified>
</cp:coreProperties>
</file>